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幸福99丰裕固收385天24234期理财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幸福99丰裕固收385天24234期理财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FYG24234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Z7002224000289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2024年10月9日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2025年10月29日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731,752,287.88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132.32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731,752,287.88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715,537,045.00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1.0227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1.0227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丰裕固收24234期B款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113,417,405.85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丰裕固收24234期C款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187,488,261.24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丰裕固收24234期D款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171,281,065.42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丰裕固收24234期E款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169,196,059.34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丰裕固收24234期F款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FYG24234F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59,174,434.77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丰裕固收24234期G款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FYG24234G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25,299,677.54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丰裕固收24234期Z款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FYG24234Z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5,895,383.72</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丰裕固收24234期B款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丰裕固收24234期C款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丰裕固收24234期D款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丰裕固收24234期E款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丰裕固收24234期F款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丰裕固收24234期G款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丰裕固收24234期Z款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3.19</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0.17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43.83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43.83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35.71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2.86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14.38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14.38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39.46</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中原信托·宁波慈溪城建信托贷款（鹏元9期第2号）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199,170,653.60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中加纯债债券型证券投资基金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60,682,781.22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21建设银行二级03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52,379,272.60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21中国银行二级03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52,360,902.05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21建设银行二级05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52,169,207.53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21安吉两山PPN002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51,781,704.11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7.08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上海信托·锡山资产信托贷款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51,037,394.21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粤财信托·常华74号建德国资集合资金信托计划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49,554,961.94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6.77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22宁海城投PPN002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46,122,724.70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重庆信托·阜阳顺昌集合资金信托计划-2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46,042,380.53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6.29</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232,073,863.78</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31.71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中原信托·宁波慈溪城建信托贷款（鹏元9期第2号）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2025-10-27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199,170,653.60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粤财信托·常华74号建德国资集合资金信托计划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2025-10-27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49,554,961.94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无锡锡山资产经营管理有限公司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上海信托·锡山资产信托贷款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2025-10-27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51,037,394.21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阜阳市顺昌实业发展投资有限公司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重庆信托·阜阳顺昌集合资金信托计划-2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2025-10-08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46,042,380.53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715,537,045.00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715,537,045.00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杭银理财幸福99丰裕固收385天24234期理财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3301040160015309811-5124234</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