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幸福99丰裕固收762天24218期理财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幸福99丰裕固收762天24218期理财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FYG24218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Z7002224000266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2024年9月12日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2026年10月14日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3.05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480,322,611.14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100.97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480,322,611.14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468,391,005.00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1.0255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1.0255</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丰裕固收24218期A款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FYG24218A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1.0247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16,150,381.08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丰裕固收24218期B款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FYG24218B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1.0263</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1.0263</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17,089,448.94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丰裕固收24218期C款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FYG24218C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18,772,905.07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丰裕固收24218期D款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FYG24218D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3,637,336.32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丰裕固收24218期E款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FYG24218E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1.0255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424,672,539.73</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丰裕固收24218期A款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3.33</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3.59</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丰裕固收24218期B款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3.45</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3.79</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3.30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丰裕固收24218期C款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3.45</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3.67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丰裕固收24218期D款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3.45</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3.71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3.25</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丰裕固收24218期E款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3.45</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3.67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3.20</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稳利低波系列以期限匹配为主要策略，继续保持杠杆。</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0.35</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3.62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32.26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46.62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3.45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12.93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78.65</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中信信托·新悦150号·诸暨建设债权投资计划-1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92,963,399.37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19.35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百瑞恒益1543号集合资金信托计划（瑞杭2号）-L类宁阳控股</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54,378,303.02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11.32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平安信托·启元二十五号-之江城投信托贷款-10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40,999,270.20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8.54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上海信托·宁波杭开建2号信托计划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38,969,359.47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8.11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24太仓水务GN002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30,805,196.30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6.41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25国开10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30,330,070.68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6.31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24海发国资MTN003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10,317,895.48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24先行控股MTN005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10,252,897.95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24滨湖建设MTN002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10,091,024.38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24洪山国投PPN002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10,067,500.55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2.10</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3,001,093.15</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0.62</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宁国市宁阳控股集团有限公司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百瑞恒益1543号集合资金信托计划（瑞杭2号）-L类宁阳控股</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2026-10-12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54,378,303.02</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宁波杭州湾新区开发建设有限公司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上海信托·宁波杭开建2号信托计划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2026-09-21</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38,969,359.47</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平安信托·启元二十五号-之江城投信托贷款-10</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2026-10-06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40,999,270.20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诸暨市建设集团有限公司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中信信托·新悦150号·诸暨建设债权投资计划-1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2026-10-12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92,963,399.37</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468,391,005.00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468,391,005.00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杭银理财幸福99丰裕固收762天24218期理财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3301040160015309811-5124218</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