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both"/>
        <w:rPr>
          <w:rFonts w:ascii="黑体" w:eastAsia="黑体"/>
          <w:b/>
          <w:bCs/>
          <w:color w:val="000000"/>
          <w:sz w:val="30"/>
          <w:szCs w:val="30"/>
          <w:highlight w:val="none"/>
        </w:rPr>
      </w:pPr>
      <w:bookmarkStart w:id="0" w:name="_GoBack"/>
      <w:bookmarkEnd w:id="0"/>
      <w:r>
        <w:rPr>
          <w:rFonts w:hint="eastAsia" w:ascii="黑体" w:hAnsi="Times New Roman" w:eastAsia="黑体" w:cs="Times New Roman"/>
          <w:b/>
          <w:bCs/>
          <w:color w:val="000000"/>
          <w:sz w:val="30"/>
          <w:szCs w:val="30"/>
          <w:highlight w:val="none"/>
          <w:lang w:eastAsia="zh-CN"/>
        </w:rPr>
        <w:t>北银理财京华远见春系列卓远固收封闭式144号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139天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2026年3月25日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rPr>
          <w:rFonts w:hint="eastAsia"/>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13264"/>
    <w:rsid w:val="0DC13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2025-10-29T08:00:00Z</dcterms:created>
  <dc:creator>Lenovo</dc:creator>
  <cp:lastModifiedBy>Lenovo</cp:lastModifiedBy>
  <dcterms:modified xsi:type="dcterms:W3CDTF">2025-10-29T08:07:42Z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8B896FA4D3894CFDB79963934C678110</vt:lpwstr>
  </property>
</Properties>
</file>